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D7" w:rsidRPr="003D31EC" w:rsidRDefault="003D31EC" w:rsidP="003D31EC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  <w:r w:rsidRPr="003D31EC">
        <w:rPr>
          <w:rFonts w:ascii="Arial" w:hAnsi="Arial" w:cs="Arial"/>
          <w:sz w:val="28"/>
          <w:szCs w:val="24"/>
          <w:lang w:val="ru-RU"/>
        </w:rPr>
        <w:t>АДМИНИСТРАЦИЯ</w:t>
      </w:r>
      <w:r w:rsidRPr="003D31EC">
        <w:rPr>
          <w:rFonts w:ascii="Arial" w:hAnsi="Arial" w:cs="Arial"/>
          <w:sz w:val="28"/>
          <w:szCs w:val="24"/>
          <w:lang w:val="ru-RU"/>
        </w:rPr>
        <w:br/>
        <w:t xml:space="preserve">СЕЛЬСКОГО ПОСЕЛЕНИЯ «СЕЛО СОВХОЗ </w:t>
      </w:r>
      <w:r>
        <w:rPr>
          <w:rFonts w:ascii="Arial" w:hAnsi="Arial" w:cs="Arial"/>
          <w:sz w:val="28"/>
          <w:szCs w:val="24"/>
          <w:lang w:val="ru-RU"/>
        </w:rPr>
        <w:t>«</w:t>
      </w:r>
      <w:r w:rsidRPr="003D31EC">
        <w:rPr>
          <w:rFonts w:ascii="Arial" w:hAnsi="Arial" w:cs="Arial"/>
          <w:sz w:val="28"/>
          <w:szCs w:val="24"/>
          <w:lang w:val="ru-RU"/>
        </w:rPr>
        <w:t>КОЛЛЕКТИВИЗАТОР»</w:t>
      </w:r>
      <w:r w:rsidRPr="003D31EC">
        <w:rPr>
          <w:rFonts w:ascii="Arial" w:hAnsi="Arial" w:cs="Arial"/>
          <w:sz w:val="28"/>
          <w:szCs w:val="24"/>
          <w:lang w:val="ru-RU"/>
        </w:rPr>
        <w:br/>
        <w:t>ЖИЗДРИНСКОГО РАЙОНА</w:t>
      </w:r>
      <w:r w:rsidRPr="003D31EC">
        <w:rPr>
          <w:rFonts w:ascii="Arial" w:hAnsi="Arial" w:cs="Arial"/>
          <w:sz w:val="28"/>
          <w:szCs w:val="24"/>
          <w:lang w:val="ru-RU"/>
        </w:rPr>
        <w:br/>
        <w:t>КАЛУЖСКОЙ ОБЛАСТИ</w:t>
      </w:r>
    </w:p>
    <w:p w:rsidR="006453D7" w:rsidRPr="003D31EC" w:rsidRDefault="003D31EC" w:rsidP="003D31EC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3D31EC">
        <w:rPr>
          <w:rFonts w:ascii="Arial" w:hAnsi="Arial" w:cs="Arial"/>
          <w:sz w:val="28"/>
          <w:szCs w:val="24"/>
          <w:lang w:val="ru-RU"/>
        </w:rPr>
        <w:t>ПОСТАНОВЛЕНИЕ</w:t>
      </w:r>
    </w:p>
    <w:p w:rsidR="00D62E64" w:rsidRPr="003D31EC" w:rsidRDefault="00D62E64" w:rsidP="003D31EC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3D31EC">
        <w:rPr>
          <w:rFonts w:ascii="Arial" w:hAnsi="Arial" w:cs="Arial"/>
          <w:sz w:val="24"/>
          <w:szCs w:val="24"/>
          <w:lang w:val="ru-RU"/>
        </w:rPr>
        <w:t xml:space="preserve">от </w:t>
      </w:r>
      <w:r w:rsidR="0004025D" w:rsidRPr="003D31EC">
        <w:rPr>
          <w:rFonts w:ascii="Arial" w:hAnsi="Arial" w:cs="Arial"/>
          <w:sz w:val="24"/>
          <w:szCs w:val="24"/>
          <w:lang w:val="ru-RU"/>
        </w:rPr>
        <w:t>2</w:t>
      </w:r>
      <w:r w:rsidR="005F0F92" w:rsidRPr="003D31EC">
        <w:rPr>
          <w:rFonts w:ascii="Arial" w:hAnsi="Arial" w:cs="Arial"/>
          <w:sz w:val="24"/>
          <w:szCs w:val="24"/>
          <w:lang w:val="ru-RU"/>
        </w:rPr>
        <w:t xml:space="preserve"> </w:t>
      </w:r>
      <w:r w:rsidR="0004025D" w:rsidRPr="003D31EC">
        <w:rPr>
          <w:rFonts w:ascii="Arial" w:hAnsi="Arial" w:cs="Arial"/>
          <w:sz w:val="24"/>
          <w:szCs w:val="24"/>
          <w:lang w:val="ru-RU"/>
        </w:rPr>
        <w:t>апреля</w:t>
      </w:r>
      <w:r w:rsidR="005F0F92" w:rsidRPr="003D31EC">
        <w:rPr>
          <w:rFonts w:ascii="Arial" w:hAnsi="Arial" w:cs="Arial"/>
          <w:sz w:val="24"/>
          <w:szCs w:val="24"/>
          <w:lang w:val="ru-RU"/>
        </w:rPr>
        <w:t xml:space="preserve"> </w:t>
      </w:r>
      <w:r w:rsidRPr="003D31EC">
        <w:rPr>
          <w:rFonts w:ascii="Arial" w:hAnsi="Arial" w:cs="Arial"/>
          <w:sz w:val="24"/>
          <w:szCs w:val="24"/>
          <w:lang w:val="ru-RU"/>
        </w:rPr>
        <w:t>202</w:t>
      </w:r>
      <w:r w:rsidR="004B2DF0" w:rsidRPr="003D31EC">
        <w:rPr>
          <w:rFonts w:ascii="Arial" w:hAnsi="Arial" w:cs="Arial"/>
          <w:sz w:val="24"/>
          <w:szCs w:val="24"/>
          <w:lang w:val="ru-RU"/>
        </w:rPr>
        <w:t>5</w:t>
      </w:r>
      <w:r w:rsidRPr="003D31EC">
        <w:rPr>
          <w:rFonts w:ascii="Arial" w:hAnsi="Arial" w:cs="Arial"/>
          <w:sz w:val="24"/>
          <w:szCs w:val="24"/>
          <w:lang w:val="ru-RU"/>
        </w:rPr>
        <w:t xml:space="preserve"> г.                                                        № </w:t>
      </w:r>
      <w:r w:rsidR="0004025D" w:rsidRPr="003D31EC">
        <w:rPr>
          <w:rFonts w:ascii="Arial" w:hAnsi="Arial" w:cs="Arial"/>
          <w:sz w:val="24"/>
          <w:szCs w:val="24"/>
          <w:lang w:val="ru-RU"/>
        </w:rPr>
        <w:t>9</w:t>
      </w:r>
    </w:p>
    <w:p w:rsidR="0004025D" w:rsidRPr="003D31EC" w:rsidRDefault="0004025D" w:rsidP="003D31EC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3D31EC">
        <w:rPr>
          <w:rFonts w:ascii="Arial" w:hAnsi="Arial" w:cs="Arial"/>
          <w:b/>
          <w:sz w:val="32"/>
          <w:szCs w:val="24"/>
          <w:lang w:val="ru-RU"/>
        </w:rPr>
        <w:t>О передаче объектов в безвозмездное владение</w:t>
      </w:r>
      <w:r w:rsidR="003D31EC" w:rsidRPr="003D31EC">
        <w:rPr>
          <w:rFonts w:ascii="Arial" w:hAnsi="Arial" w:cs="Arial"/>
          <w:b/>
          <w:sz w:val="32"/>
          <w:szCs w:val="24"/>
          <w:lang w:val="ru-RU"/>
        </w:rPr>
        <w:t xml:space="preserve"> </w:t>
      </w:r>
      <w:r w:rsidRPr="003D31EC">
        <w:rPr>
          <w:rFonts w:ascii="Arial" w:hAnsi="Arial" w:cs="Arial"/>
          <w:b/>
          <w:sz w:val="32"/>
          <w:szCs w:val="24"/>
          <w:lang w:val="ru-RU"/>
        </w:rPr>
        <w:t>и пользование системообразующей территориальной</w:t>
      </w:r>
      <w:r w:rsidR="003D31EC" w:rsidRPr="003D31EC">
        <w:rPr>
          <w:rFonts w:ascii="Arial" w:hAnsi="Arial" w:cs="Arial"/>
          <w:b/>
          <w:sz w:val="32"/>
          <w:szCs w:val="24"/>
          <w:lang w:val="ru-RU"/>
        </w:rPr>
        <w:t xml:space="preserve"> </w:t>
      </w:r>
      <w:r w:rsidRPr="003D31EC">
        <w:rPr>
          <w:rFonts w:ascii="Arial" w:hAnsi="Arial" w:cs="Arial"/>
          <w:b/>
          <w:sz w:val="32"/>
          <w:szCs w:val="24"/>
          <w:lang w:val="ru-RU"/>
        </w:rPr>
        <w:t>сетевой организации</w:t>
      </w:r>
    </w:p>
    <w:p w:rsidR="0004025D" w:rsidRPr="003D31EC" w:rsidRDefault="0004025D" w:rsidP="003D31EC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3D31EC">
        <w:rPr>
          <w:rFonts w:ascii="Arial" w:hAnsi="Arial" w:cs="Arial"/>
          <w:sz w:val="24"/>
          <w:szCs w:val="24"/>
          <w:lang w:val="ru-RU"/>
        </w:rPr>
        <w:t>В соответствии с постановлением Правительства Российской Федерации от 10.09.2024</w:t>
      </w:r>
      <w:r w:rsidR="003D31EC">
        <w:rPr>
          <w:rFonts w:ascii="Arial" w:hAnsi="Arial" w:cs="Arial"/>
          <w:sz w:val="24"/>
          <w:szCs w:val="24"/>
          <w:lang w:val="ru-RU"/>
        </w:rPr>
        <w:t xml:space="preserve"> </w:t>
      </w:r>
      <w:r w:rsidRPr="003D31EC">
        <w:rPr>
          <w:rFonts w:ascii="Arial" w:hAnsi="Arial" w:cs="Arial"/>
          <w:sz w:val="24"/>
          <w:szCs w:val="24"/>
          <w:lang w:val="ru-RU"/>
        </w:rPr>
        <w:t>№ 1229 «Об утверждении Правил заключения, исполнения, изменения,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хозяйства,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организациям, установленным Правительством Российской Федерации</w:t>
      </w:r>
      <w:proofErr w:type="gramEnd"/>
      <w:r w:rsidRPr="003D31EC">
        <w:rPr>
          <w:rFonts w:ascii="Arial" w:hAnsi="Arial" w:cs="Arial"/>
          <w:sz w:val="24"/>
          <w:szCs w:val="24"/>
          <w:lang w:val="ru-RU"/>
        </w:rPr>
        <w:t xml:space="preserve">,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</w:t>
      </w:r>
      <w:proofErr w:type="spellStart"/>
      <w:r w:rsidRPr="003D31EC">
        <w:rPr>
          <w:rFonts w:ascii="Arial" w:hAnsi="Arial" w:cs="Arial"/>
          <w:sz w:val="24"/>
          <w:szCs w:val="24"/>
          <w:lang w:val="ru-RU"/>
        </w:rPr>
        <w:t>энергопринимающих</w:t>
      </w:r>
      <w:proofErr w:type="spellEnd"/>
      <w:r w:rsidRPr="003D31EC">
        <w:rPr>
          <w:rFonts w:ascii="Arial" w:hAnsi="Arial" w:cs="Arial"/>
          <w:sz w:val="24"/>
          <w:szCs w:val="24"/>
          <w:lang w:val="ru-RU"/>
        </w:rPr>
        <w:t xml:space="preserve"> устройств или объектов электроэнергетики, типовой формы соглашения между системообразующей территориальной сетевой организацией, территориальной сетевой организацией, собственником принадлежащих территориальной сетевой организации объектов электросетевого хозяйств</w:t>
      </w:r>
      <w:proofErr w:type="gramStart"/>
      <w:r w:rsidRPr="003D31EC">
        <w:rPr>
          <w:rFonts w:ascii="Arial" w:hAnsi="Arial" w:cs="Arial"/>
          <w:sz w:val="24"/>
          <w:szCs w:val="24"/>
          <w:lang w:val="ru-RU"/>
        </w:rPr>
        <w:t>а(</w:t>
      </w:r>
      <w:proofErr w:type="gramEnd"/>
      <w:r w:rsidRPr="003D31EC">
        <w:rPr>
          <w:rFonts w:ascii="Arial" w:hAnsi="Arial" w:cs="Arial"/>
          <w:sz w:val="24"/>
          <w:szCs w:val="24"/>
          <w:lang w:val="ru-RU"/>
        </w:rPr>
        <w:t xml:space="preserve"> если у территориальной сетевой организации отсутствуют права на передачу прав владения и пользования объектами электросетевого хозяйства), а также штабом по обеспечению безопасности электроснабжения, Правил передачи в безвозмездное владение и пользование системообразующей территориальной сетевой организации или </w:t>
      </w:r>
      <w:proofErr w:type="spellStart"/>
      <w:r w:rsidRPr="003D31EC">
        <w:rPr>
          <w:rFonts w:ascii="Arial" w:hAnsi="Arial" w:cs="Arial"/>
          <w:sz w:val="24"/>
          <w:szCs w:val="24"/>
          <w:lang w:val="ru-RU"/>
        </w:rPr>
        <w:t>территроиальной</w:t>
      </w:r>
      <w:proofErr w:type="spellEnd"/>
      <w:r w:rsidRPr="003D31EC">
        <w:rPr>
          <w:rFonts w:ascii="Arial" w:hAnsi="Arial" w:cs="Arial"/>
          <w:sz w:val="24"/>
          <w:szCs w:val="24"/>
          <w:lang w:val="ru-RU"/>
        </w:rPr>
        <w:t xml:space="preserve"> сетевой организации объектов электросетевого хозяйства, находящегося в собственности субъектов Российской Федерации или муниципальных образований», на основании Устава сельского поселения </w:t>
      </w:r>
      <w:r w:rsidR="003D31EC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</w:p>
    <w:p w:rsidR="0004025D" w:rsidRPr="003D31EC" w:rsidRDefault="0004025D" w:rsidP="003D31EC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D31EC">
        <w:rPr>
          <w:rFonts w:ascii="Arial" w:hAnsi="Arial" w:cs="Arial"/>
          <w:b/>
          <w:sz w:val="24"/>
          <w:szCs w:val="24"/>
          <w:lang w:val="ru-RU"/>
        </w:rPr>
        <w:t>ПОСТАНОВЛЯЕТ:</w:t>
      </w:r>
    </w:p>
    <w:p w:rsidR="0004025D" w:rsidRPr="003D31EC" w:rsidRDefault="003D31EC" w:rsidP="003D31EC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04025D" w:rsidRPr="003D31EC">
        <w:rPr>
          <w:rFonts w:ascii="Arial" w:hAnsi="Arial" w:cs="Arial"/>
          <w:sz w:val="24"/>
          <w:szCs w:val="24"/>
          <w:lang w:val="ru-RU"/>
        </w:rPr>
        <w:t xml:space="preserve">Передать в безвозмездное владение и пользования системообразующей территориальной сетевой организации объекты электросетевого хозяйства (приложение), находящиеся в собственности сельского поселения </w:t>
      </w:r>
      <w:r>
        <w:rPr>
          <w:rFonts w:ascii="Arial" w:hAnsi="Arial" w:cs="Arial"/>
          <w:sz w:val="24"/>
          <w:szCs w:val="24"/>
          <w:lang w:val="ru-RU"/>
        </w:rPr>
        <w:t>«Село Совхоз «Коллективизатор» (приложение).</w:t>
      </w:r>
    </w:p>
    <w:p w:rsidR="0004025D" w:rsidRPr="003D31EC" w:rsidRDefault="003D31EC" w:rsidP="003D31EC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04025D" w:rsidRPr="003D31EC">
        <w:rPr>
          <w:rFonts w:ascii="Arial" w:hAnsi="Arial" w:cs="Arial"/>
          <w:sz w:val="24"/>
          <w:szCs w:val="24"/>
          <w:lang w:val="ru-RU"/>
        </w:rPr>
        <w:t>Направить настоящее постановление системообразующей территориальной сетевой организации – филиалу публичного акционерного общества «</w:t>
      </w:r>
      <w:proofErr w:type="spellStart"/>
      <w:r w:rsidR="0004025D" w:rsidRPr="003D31EC">
        <w:rPr>
          <w:rFonts w:ascii="Arial" w:hAnsi="Arial" w:cs="Arial"/>
          <w:sz w:val="24"/>
          <w:szCs w:val="24"/>
          <w:lang w:val="ru-RU"/>
        </w:rPr>
        <w:t>Россети</w:t>
      </w:r>
      <w:proofErr w:type="spellEnd"/>
      <w:r w:rsidR="0004025D" w:rsidRPr="003D31EC">
        <w:rPr>
          <w:rFonts w:ascii="Arial" w:hAnsi="Arial" w:cs="Arial"/>
          <w:sz w:val="24"/>
          <w:szCs w:val="24"/>
          <w:lang w:val="ru-RU"/>
        </w:rPr>
        <w:t xml:space="preserve"> Центр и Приволжье» - «Калугаэнерго».</w:t>
      </w:r>
    </w:p>
    <w:p w:rsidR="0004025D" w:rsidRPr="003D31EC" w:rsidRDefault="003D31EC" w:rsidP="003D31EC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r w:rsidR="0004025D" w:rsidRPr="003D31EC">
        <w:rPr>
          <w:rFonts w:ascii="Arial" w:hAnsi="Arial" w:cs="Arial"/>
          <w:sz w:val="24"/>
          <w:szCs w:val="24"/>
          <w:lang w:val="ru-RU"/>
        </w:rPr>
        <w:t>Постановление вступает в силу с момента подписания.</w:t>
      </w:r>
    </w:p>
    <w:p w:rsidR="0004025D" w:rsidRDefault="0004025D" w:rsidP="003D31EC">
      <w:pPr>
        <w:spacing w:after="120"/>
        <w:jc w:val="both"/>
        <w:rPr>
          <w:rFonts w:ascii="Arial" w:hAnsi="Arial" w:cs="Arial"/>
          <w:sz w:val="24"/>
          <w:szCs w:val="24"/>
          <w:lang w:val="ru-RU"/>
        </w:rPr>
      </w:pPr>
    </w:p>
    <w:p w:rsidR="003D31EC" w:rsidRPr="003D31EC" w:rsidRDefault="001904EF" w:rsidP="003D31E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D31EC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  <w:r w:rsidR="003D31EC" w:rsidRPr="003D31EC">
        <w:rPr>
          <w:rFonts w:ascii="Arial" w:hAnsi="Arial" w:cs="Arial"/>
          <w:b/>
          <w:sz w:val="24"/>
          <w:szCs w:val="24"/>
          <w:lang w:val="ru-RU"/>
        </w:rPr>
        <w:t xml:space="preserve"> СП</w:t>
      </w:r>
      <w:r w:rsidR="003D31EC" w:rsidRPr="003D31EC">
        <w:rPr>
          <w:rFonts w:ascii="Arial" w:hAnsi="Arial" w:cs="Arial"/>
          <w:b/>
          <w:sz w:val="24"/>
          <w:szCs w:val="24"/>
          <w:lang w:val="ru-RU"/>
        </w:rPr>
        <w:br/>
      </w:r>
      <w:r w:rsidR="003D31EC">
        <w:rPr>
          <w:rFonts w:ascii="Arial" w:hAnsi="Arial" w:cs="Arial"/>
          <w:b/>
          <w:sz w:val="24"/>
          <w:szCs w:val="24"/>
          <w:lang w:val="ru-RU"/>
        </w:rPr>
        <w:t>«Село Совхоз «Коллективизатор»</w:t>
      </w:r>
    </w:p>
    <w:p w:rsidR="001904EF" w:rsidRPr="003D31EC" w:rsidRDefault="001904EF" w:rsidP="003D31EC">
      <w:pPr>
        <w:spacing w:after="120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3D31EC">
        <w:rPr>
          <w:rFonts w:ascii="Arial" w:hAnsi="Arial" w:cs="Arial"/>
          <w:b/>
          <w:sz w:val="24"/>
          <w:szCs w:val="24"/>
          <w:lang w:val="ru-RU"/>
        </w:rPr>
        <w:t>Е.В. Хамова</w:t>
      </w:r>
    </w:p>
    <w:p w:rsidR="001904EF" w:rsidRPr="003D31EC" w:rsidRDefault="001904EF" w:rsidP="003D31EC">
      <w:pPr>
        <w:spacing w:after="120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3D31EC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="003D31EC">
        <w:rPr>
          <w:rFonts w:ascii="Arial" w:hAnsi="Arial" w:cs="Arial"/>
          <w:sz w:val="24"/>
          <w:szCs w:val="24"/>
          <w:lang w:val="ru-RU"/>
        </w:rPr>
        <w:br/>
      </w:r>
      <w:r w:rsidRPr="003D31EC">
        <w:rPr>
          <w:rFonts w:ascii="Arial" w:hAnsi="Arial" w:cs="Arial"/>
          <w:sz w:val="24"/>
          <w:szCs w:val="24"/>
          <w:lang w:val="ru-RU"/>
        </w:rPr>
        <w:t xml:space="preserve">к </w:t>
      </w:r>
      <w:r w:rsidR="003D31EC">
        <w:rPr>
          <w:rFonts w:ascii="Arial" w:hAnsi="Arial" w:cs="Arial"/>
          <w:sz w:val="24"/>
          <w:szCs w:val="24"/>
          <w:lang w:val="ru-RU"/>
        </w:rPr>
        <w:t>п</w:t>
      </w:r>
      <w:r w:rsidRPr="003D31EC">
        <w:rPr>
          <w:rFonts w:ascii="Arial" w:hAnsi="Arial" w:cs="Arial"/>
          <w:sz w:val="24"/>
          <w:szCs w:val="24"/>
          <w:lang w:val="ru-RU"/>
        </w:rPr>
        <w:t>остановлению</w:t>
      </w:r>
      <w:r w:rsidR="003D31EC">
        <w:rPr>
          <w:rFonts w:ascii="Arial" w:hAnsi="Arial" w:cs="Arial"/>
          <w:sz w:val="24"/>
          <w:szCs w:val="24"/>
          <w:lang w:val="ru-RU"/>
        </w:rPr>
        <w:br/>
      </w:r>
      <w:r w:rsidRPr="003D31EC">
        <w:rPr>
          <w:rFonts w:ascii="Arial" w:hAnsi="Arial" w:cs="Arial"/>
          <w:sz w:val="24"/>
          <w:szCs w:val="24"/>
          <w:lang w:val="ru-RU"/>
        </w:rPr>
        <w:t>администрации</w:t>
      </w:r>
      <w:r w:rsidR="003D31EC">
        <w:rPr>
          <w:rFonts w:ascii="Arial" w:hAnsi="Arial" w:cs="Arial"/>
          <w:sz w:val="24"/>
          <w:szCs w:val="24"/>
          <w:lang w:val="ru-RU"/>
        </w:rPr>
        <w:t xml:space="preserve"> СП</w:t>
      </w:r>
      <w:r w:rsidR="003D31EC">
        <w:rPr>
          <w:rFonts w:ascii="Arial" w:hAnsi="Arial" w:cs="Arial"/>
          <w:sz w:val="24"/>
          <w:szCs w:val="24"/>
          <w:lang w:val="ru-RU"/>
        </w:rPr>
        <w:br/>
      </w:r>
      <w:r w:rsidR="003D31EC" w:rsidRPr="003D31EC">
        <w:rPr>
          <w:rFonts w:ascii="Arial" w:hAnsi="Arial" w:cs="Arial"/>
          <w:sz w:val="24"/>
          <w:szCs w:val="24"/>
          <w:lang w:val="ru-RU"/>
        </w:rPr>
        <w:t>«Село Совхоз «Коллективизатор»</w:t>
      </w:r>
      <w:r w:rsidR="003D31EC">
        <w:rPr>
          <w:rFonts w:ascii="Arial" w:hAnsi="Arial" w:cs="Arial"/>
          <w:sz w:val="24"/>
          <w:szCs w:val="24"/>
          <w:lang w:val="ru-RU"/>
        </w:rPr>
        <w:br/>
        <w:t>от 2 апреля</w:t>
      </w:r>
      <w:r w:rsidRPr="003D31EC">
        <w:rPr>
          <w:rFonts w:ascii="Arial" w:hAnsi="Arial" w:cs="Arial"/>
          <w:sz w:val="24"/>
          <w:szCs w:val="24"/>
          <w:lang w:val="ru-RU"/>
        </w:rPr>
        <w:t xml:space="preserve"> </w:t>
      </w:r>
      <w:r w:rsidR="003D31EC">
        <w:rPr>
          <w:rFonts w:ascii="Arial" w:hAnsi="Arial" w:cs="Arial"/>
          <w:sz w:val="24"/>
          <w:szCs w:val="24"/>
          <w:lang w:val="ru-RU"/>
        </w:rPr>
        <w:t>2025 № 9</w:t>
      </w:r>
    </w:p>
    <w:p w:rsidR="001904EF" w:rsidRPr="003D31EC" w:rsidRDefault="001904EF" w:rsidP="003D31EC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4025D" w:rsidRPr="003D31EC" w:rsidRDefault="0004025D" w:rsidP="003D31EC">
      <w:pPr>
        <w:spacing w:after="1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D31EC">
        <w:rPr>
          <w:rFonts w:ascii="Arial" w:hAnsi="Arial" w:cs="Arial"/>
          <w:b/>
          <w:sz w:val="24"/>
          <w:szCs w:val="24"/>
          <w:lang w:val="ru-RU"/>
        </w:rPr>
        <w:t>Перечень</w:t>
      </w:r>
      <w:r w:rsidR="003D31EC" w:rsidRPr="003D31E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D31EC">
        <w:rPr>
          <w:rFonts w:ascii="Arial" w:hAnsi="Arial" w:cs="Arial"/>
          <w:b/>
          <w:sz w:val="24"/>
          <w:szCs w:val="24"/>
          <w:lang w:val="ru-RU"/>
        </w:rPr>
        <w:t>объектов, подлежащих передаче СТСО</w:t>
      </w:r>
    </w:p>
    <w:p w:rsidR="0004025D" w:rsidRPr="003D31EC" w:rsidRDefault="0004025D" w:rsidP="003D31EC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5"/>
        <w:gridCol w:w="1921"/>
        <w:gridCol w:w="2022"/>
        <w:gridCol w:w="2378"/>
        <w:gridCol w:w="2684"/>
      </w:tblGrid>
      <w:tr w:rsidR="0004025D" w:rsidRPr="003D31EC" w:rsidTr="003D31EC">
        <w:tc>
          <w:tcPr>
            <w:tcW w:w="0" w:type="auto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D31EC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3D31EC" w:rsidRPr="003D31E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п/п</w:t>
            </w:r>
          </w:p>
        </w:tc>
        <w:tc>
          <w:tcPr>
            <w:tcW w:w="0" w:type="auto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  <w:proofErr w:type="spellEnd"/>
            <w:r w:rsidRPr="003D31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b/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0" w:type="auto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b/>
                <w:sz w:val="22"/>
                <w:szCs w:val="22"/>
              </w:rPr>
              <w:t>Протяженность</w:t>
            </w:r>
            <w:proofErr w:type="spellEnd"/>
            <w:r w:rsidR="003D31E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3D31E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3D31E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b/>
                <w:sz w:val="22"/>
                <w:szCs w:val="22"/>
              </w:rPr>
              <w:t>мощность</w:t>
            </w:r>
            <w:proofErr w:type="spellEnd"/>
          </w:p>
        </w:tc>
        <w:tc>
          <w:tcPr>
            <w:tcW w:w="0" w:type="auto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b/>
                <w:sz w:val="22"/>
                <w:szCs w:val="22"/>
              </w:rPr>
              <w:t>Адрес</w:t>
            </w:r>
            <w:proofErr w:type="spellEnd"/>
            <w:r w:rsidRPr="003D31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b/>
                <w:sz w:val="22"/>
                <w:szCs w:val="22"/>
              </w:rPr>
              <w:t>расположения</w:t>
            </w:r>
            <w:proofErr w:type="spellEnd"/>
          </w:p>
        </w:tc>
        <w:tc>
          <w:tcPr>
            <w:tcW w:w="0" w:type="auto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b/>
                <w:sz w:val="22"/>
                <w:szCs w:val="22"/>
              </w:rPr>
              <w:t>Собственник</w:t>
            </w:r>
            <w:proofErr w:type="spellEnd"/>
          </w:p>
        </w:tc>
      </w:tr>
      <w:tr w:rsidR="0004025D" w:rsidRPr="003D31EC" w:rsidTr="003D31EC">
        <w:tc>
          <w:tcPr>
            <w:tcW w:w="0" w:type="auto"/>
            <w:vAlign w:val="center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EC">
              <w:rPr>
                <w:rFonts w:ascii="Arial" w:hAnsi="Arial" w:cs="Arial"/>
                <w:sz w:val="22"/>
                <w:szCs w:val="22"/>
              </w:rPr>
              <w:t xml:space="preserve">ВЛ-10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№</w:t>
            </w:r>
            <w:bookmarkStart w:id="0" w:name="_GoBack"/>
            <w:bookmarkEnd w:id="0"/>
            <w:r w:rsidRPr="003D31EC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EC">
              <w:rPr>
                <w:rFonts w:ascii="Arial" w:hAnsi="Arial" w:cs="Arial"/>
                <w:sz w:val="22"/>
                <w:szCs w:val="22"/>
              </w:rPr>
              <w:t>4650 м.</w:t>
            </w:r>
          </w:p>
        </w:tc>
        <w:tc>
          <w:tcPr>
            <w:tcW w:w="0" w:type="auto"/>
            <w:vAlign w:val="center"/>
          </w:tcPr>
          <w:p w:rsidR="0004025D" w:rsidRPr="003D31EC" w:rsidRDefault="0004025D" w:rsidP="003D31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Калужская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область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, р-н Жиздринский, в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районе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деревни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Мурачевка</w:t>
            </w:r>
            <w:proofErr w:type="spellEnd"/>
          </w:p>
        </w:tc>
        <w:tc>
          <w:tcPr>
            <w:tcW w:w="0" w:type="auto"/>
            <w:vAlign w:val="center"/>
          </w:tcPr>
          <w:p w:rsidR="0004025D" w:rsidRPr="003D31EC" w:rsidRDefault="0004025D" w:rsidP="003D31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Муниципальное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образование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сельское поселение </w:t>
            </w:r>
            <w:r w:rsidR="003D31EC" w:rsidRPr="003D31EC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</w:p>
        </w:tc>
      </w:tr>
      <w:tr w:rsidR="0004025D" w:rsidRPr="003D31EC" w:rsidTr="003D31EC">
        <w:tc>
          <w:tcPr>
            <w:tcW w:w="0" w:type="auto"/>
            <w:vAlign w:val="center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Подстанция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400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0" w:type="auto"/>
            <w:vAlign w:val="center"/>
          </w:tcPr>
          <w:p w:rsidR="0004025D" w:rsidRPr="003D31EC" w:rsidRDefault="0004025D" w:rsidP="003D3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Площадь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застройки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gramStart"/>
            <w:r w:rsidRPr="003D31EC">
              <w:rPr>
                <w:rFonts w:ascii="Arial" w:hAnsi="Arial" w:cs="Arial"/>
                <w:sz w:val="22"/>
                <w:szCs w:val="22"/>
              </w:rPr>
              <w:t xml:space="preserve">5.4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proofErr w:type="gramEnd"/>
            <w:r w:rsidRPr="003D31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04025D" w:rsidRPr="003D31EC" w:rsidRDefault="0004025D" w:rsidP="003D31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Калужская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область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, р-н Жиздринский,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д.Коренево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ул.Молодежная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, в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районе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дома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vAlign w:val="center"/>
          </w:tcPr>
          <w:p w:rsidR="0004025D" w:rsidRPr="003D31EC" w:rsidRDefault="0004025D" w:rsidP="003D31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Муниципальное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1EC">
              <w:rPr>
                <w:rFonts w:ascii="Arial" w:hAnsi="Arial" w:cs="Arial"/>
                <w:sz w:val="22"/>
                <w:szCs w:val="22"/>
              </w:rPr>
              <w:t>образование</w:t>
            </w:r>
            <w:proofErr w:type="spellEnd"/>
            <w:r w:rsidRPr="003D31EC">
              <w:rPr>
                <w:rFonts w:ascii="Arial" w:hAnsi="Arial" w:cs="Arial"/>
                <w:sz w:val="22"/>
                <w:szCs w:val="22"/>
              </w:rPr>
              <w:t xml:space="preserve"> сельское поселение </w:t>
            </w:r>
            <w:r w:rsidR="003D31EC" w:rsidRPr="003D31EC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</w:p>
        </w:tc>
      </w:tr>
    </w:tbl>
    <w:p w:rsidR="001904EF" w:rsidRPr="003D31EC" w:rsidRDefault="001904EF" w:rsidP="003D31EC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sectPr w:rsidR="001904EF" w:rsidRPr="003D31EC" w:rsidSect="003D3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217"/>
    <w:multiLevelType w:val="hybridMultilevel"/>
    <w:tmpl w:val="778A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A7666"/>
    <w:multiLevelType w:val="hybridMultilevel"/>
    <w:tmpl w:val="551E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E64"/>
    <w:rsid w:val="0004025D"/>
    <w:rsid w:val="000545F7"/>
    <w:rsid w:val="00060421"/>
    <w:rsid w:val="000C1CE8"/>
    <w:rsid w:val="000D64BC"/>
    <w:rsid w:val="000F01D5"/>
    <w:rsid w:val="001904EF"/>
    <w:rsid w:val="002473D5"/>
    <w:rsid w:val="00313C67"/>
    <w:rsid w:val="003D31EC"/>
    <w:rsid w:val="003D4FB9"/>
    <w:rsid w:val="00404E09"/>
    <w:rsid w:val="00471919"/>
    <w:rsid w:val="004719CF"/>
    <w:rsid w:val="004B2DF0"/>
    <w:rsid w:val="005F0F92"/>
    <w:rsid w:val="0062214B"/>
    <w:rsid w:val="006453D7"/>
    <w:rsid w:val="006B68C4"/>
    <w:rsid w:val="007E2CFA"/>
    <w:rsid w:val="00843844"/>
    <w:rsid w:val="008C6DC5"/>
    <w:rsid w:val="009C4B1D"/>
    <w:rsid w:val="00A12AD6"/>
    <w:rsid w:val="00AA31FE"/>
    <w:rsid w:val="00C11D0F"/>
    <w:rsid w:val="00D02577"/>
    <w:rsid w:val="00D43562"/>
    <w:rsid w:val="00D62E64"/>
    <w:rsid w:val="00E92F4C"/>
    <w:rsid w:val="00E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4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4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04EF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04025D"/>
    <w:pPr>
      <w:spacing w:after="0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2025-04-03T11:14:00Z</cp:lastPrinted>
  <dcterms:created xsi:type="dcterms:W3CDTF">2021-09-01T06:43:00Z</dcterms:created>
  <dcterms:modified xsi:type="dcterms:W3CDTF">2025-05-05T07:34:00Z</dcterms:modified>
</cp:coreProperties>
</file>