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94" w:rsidRDefault="00892594">
      <w:pPr>
        <w:framePr w:w="11057" w:h="3853" w:hRule="exact" w:hSpace="284" w:vSpace="284" w:wrap="around" w:vAnchor="page" w:hAnchor="page" w:x="438" w:y="579" w:anchorLock="1"/>
        <w:ind w:right="435" w:firstLine="1440"/>
        <w:jc w:val="center"/>
        <w:rPr>
          <w:b/>
          <w:sz w:val="40"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8pt" o:ole="">
            <v:imagedata r:id="rId9" o:title=""/>
          </v:shape>
          <o:OLEObject Type="Embed" ProgID="Word.Picture.8" ShapeID="_x0000_i1025" DrawAspect="Content" ObjectID="_1768120208" r:id="rId10"/>
        </w:object>
      </w:r>
    </w:p>
    <w:p w:rsidR="00892594" w:rsidRDefault="00291CF4">
      <w:pPr>
        <w:framePr w:w="11057" w:h="3853" w:hRule="exact" w:hSpace="284" w:vSpace="284" w:wrap="around" w:vAnchor="page" w:hAnchor="page" w:x="438" w:y="579" w:anchorLock="1"/>
        <w:spacing w:before="120" w:line="360" w:lineRule="exact"/>
        <w:ind w:left="1260" w:right="4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(исполнительно-распорядительный орган)</w:t>
      </w:r>
    </w:p>
    <w:p w:rsidR="00892594" w:rsidRDefault="00291CF4">
      <w:pPr>
        <w:framePr w:w="11057" w:h="3853" w:hRule="exact" w:hSpace="284" w:vSpace="284" w:wrap="around" w:vAnchor="page" w:hAnchor="page" w:x="438" w:y="579" w:anchorLock="1"/>
        <w:spacing w:before="120" w:line="360" w:lineRule="exact"/>
        <w:ind w:left="1260" w:right="4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«Село совхоз Коллективизатор»</w:t>
      </w:r>
    </w:p>
    <w:p w:rsidR="00892594" w:rsidRDefault="00291CF4">
      <w:pPr>
        <w:framePr w:w="11057" w:h="3853" w:hRule="exact" w:hSpace="284" w:vSpace="284" w:wrap="around" w:vAnchor="page" w:hAnchor="page" w:x="438" w:y="579" w:anchorLock="1"/>
        <w:spacing w:before="120" w:line="360" w:lineRule="exact"/>
        <w:ind w:left="1260" w:right="435"/>
        <w:jc w:val="center"/>
        <w:rPr>
          <w:b/>
          <w:sz w:val="32"/>
        </w:rPr>
      </w:pPr>
      <w:r>
        <w:rPr>
          <w:b/>
          <w:sz w:val="32"/>
        </w:rPr>
        <w:t>Калужской области</w:t>
      </w:r>
    </w:p>
    <w:p w:rsidR="00892594" w:rsidRDefault="00892594">
      <w:pPr>
        <w:framePr w:w="11057" w:h="3853" w:hRule="exact" w:hSpace="284" w:vSpace="284" w:wrap="around" w:vAnchor="page" w:hAnchor="page" w:x="438" w:y="579" w:anchorLock="1"/>
        <w:spacing w:before="120" w:line="360" w:lineRule="exact"/>
        <w:ind w:left="1260" w:right="435"/>
        <w:jc w:val="center"/>
        <w:rPr>
          <w:b/>
          <w:sz w:val="32"/>
        </w:rPr>
      </w:pPr>
    </w:p>
    <w:p w:rsidR="00892594" w:rsidRDefault="00291CF4">
      <w:pPr>
        <w:framePr w:w="11057" w:h="3853" w:hRule="exact" w:hSpace="284" w:vSpace="284" w:wrap="around" w:vAnchor="page" w:hAnchor="page" w:x="438" w:y="579" w:anchorLock="1"/>
        <w:spacing w:before="120" w:line="360" w:lineRule="exact"/>
        <w:ind w:right="435"/>
        <w:jc w:val="center"/>
        <w:rPr>
          <w:sz w:val="32"/>
        </w:rPr>
      </w:pPr>
      <w:r>
        <w:rPr>
          <w:b/>
          <w:sz w:val="40"/>
        </w:rPr>
        <w:t xml:space="preserve">              РАСПОРЯЖЕНИЕ</w:t>
      </w:r>
    </w:p>
    <w:p w:rsidR="00892594" w:rsidRDefault="00291CF4">
      <w:r>
        <w:t xml:space="preserve">   от  9  января  202</w:t>
      </w:r>
      <w:r w:rsidR="00065F94">
        <w:t>4</w:t>
      </w:r>
      <w:r>
        <w:t xml:space="preserve">  г.                                                                                                     №  1</w:t>
      </w:r>
    </w:p>
    <w:p w:rsidR="00892594" w:rsidRDefault="00892594"/>
    <w:p w:rsidR="00892594" w:rsidRDefault="00291CF4">
      <w:pPr>
        <w:jc w:val="both"/>
        <w:rPr>
          <w:b/>
          <w:bCs/>
        </w:rPr>
      </w:pPr>
      <w:r>
        <w:rPr>
          <w:b/>
          <w:bCs/>
        </w:rPr>
        <w:t xml:space="preserve">«Об  организации воинского учета </w:t>
      </w:r>
    </w:p>
    <w:p w:rsidR="00892594" w:rsidRDefault="00291CF4">
      <w:pPr>
        <w:jc w:val="both"/>
        <w:rPr>
          <w:b/>
          <w:bCs/>
        </w:rPr>
      </w:pPr>
      <w:r>
        <w:rPr>
          <w:b/>
          <w:bCs/>
        </w:rPr>
        <w:t xml:space="preserve">в </w:t>
      </w:r>
      <w:proofErr w:type="spellStart"/>
      <w:r>
        <w:rPr>
          <w:b/>
          <w:bCs/>
        </w:rPr>
        <w:t>т.ч</w:t>
      </w:r>
      <w:proofErr w:type="spellEnd"/>
      <w:r>
        <w:rPr>
          <w:b/>
          <w:bCs/>
        </w:rPr>
        <w:t>. бронирования граждан, пребывающих в запасе»</w:t>
      </w:r>
    </w:p>
    <w:p w:rsidR="00892594" w:rsidRDefault="00892594">
      <w:pPr>
        <w:jc w:val="both"/>
      </w:pPr>
    </w:p>
    <w:p w:rsidR="00892594" w:rsidRDefault="00291CF4">
      <w:pPr>
        <w:jc w:val="both"/>
      </w:pPr>
      <w:r>
        <w:t xml:space="preserve">        </w:t>
      </w:r>
      <w:proofErr w:type="gramStart"/>
      <w:r>
        <w:t>Во исполнение Федеральных Законов от 31 мая 1996 года «Об обороне»,                               от 28.03.1998 года «О воинской обязанности и военной  службе» от 26.02.1997 года                 «Мобилизационной  подготовке и мобилизации в Российской Федерации»                                       и Постановлений Правительства Российской Федерации от 27.11.2006 года  № 719                         «Об утверждении Положения о воинском учете» и от 11.07.1994 года № 821 (в редакции Постановления Правительства Российской Федерации от 26.02.1998 года № 258</w:t>
      </w:r>
      <w:proofErr w:type="gramEnd"/>
      <w:r>
        <w:t>)                         «Об утверждении основных Положений   по бронированию граждан   Российской Федерации,  пребывающий в запасе Вооруженных Сил Российской Федерации,  федеральных органов исполнительной власти, имеющих запас, и  работающих в органах государственной власти, органах местного самоуправления и организациях»</w:t>
      </w:r>
    </w:p>
    <w:p w:rsidR="00892594" w:rsidRDefault="00291CF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Возложить  обязанности по ведению воинского  учета граждан,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бронированию граждан   пребывающих в запасе и хранению бланков строгой отчетности  на   ведущего  эксперта администрации  - Никишову Людмилу Михайловну.</w:t>
      </w:r>
    </w:p>
    <w:p w:rsidR="00892594" w:rsidRDefault="00291CF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временном убытии Никишовой Л.М.  в отпуск, командировку или на лечение, временное исполнение обязанностей по ведению воинского учета граждан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бронированию граждан  пребывающих в запасе, возлагаю на себя.</w:t>
      </w:r>
    </w:p>
    <w:p w:rsidR="00892594" w:rsidRDefault="00291CF4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Распоряжения оставляю за собой. </w:t>
      </w:r>
    </w:p>
    <w:p w:rsidR="00892594" w:rsidRDefault="00892594">
      <w:pPr>
        <w:jc w:val="both"/>
      </w:pPr>
    </w:p>
    <w:p w:rsidR="00892594" w:rsidRDefault="00892594">
      <w:pPr>
        <w:jc w:val="both"/>
      </w:pPr>
    </w:p>
    <w:p w:rsidR="00892594" w:rsidRDefault="00892594">
      <w:pPr>
        <w:jc w:val="both"/>
      </w:pPr>
    </w:p>
    <w:p w:rsidR="00892594" w:rsidRDefault="00291CF4">
      <w:pPr>
        <w:jc w:val="both"/>
      </w:pPr>
      <w:r>
        <w:t>Глава  администрации</w:t>
      </w:r>
    </w:p>
    <w:p w:rsidR="00892594" w:rsidRDefault="00291CF4">
      <w:pPr>
        <w:jc w:val="both"/>
      </w:pPr>
      <w:r>
        <w:t>сельского поселения «Село совхоз Коллективизатор»                                          Е.В. Хамова</w:t>
      </w:r>
    </w:p>
    <w:p w:rsidR="00892594" w:rsidRDefault="00892594">
      <w:pPr>
        <w:jc w:val="both"/>
      </w:pPr>
    </w:p>
    <w:p w:rsidR="00892594" w:rsidRDefault="00892594">
      <w:pPr>
        <w:jc w:val="both"/>
      </w:pPr>
    </w:p>
    <w:p w:rsidR="00892594" w:rsidRDefault="00892594">
      <w:pPr>
        <w:jc w:val="both"/>
      </w:pPr>
    </w:p>
    <w:p w:rsidR="00892594" w:rsidRDefault="00892594">
      <w:pPr>
        <w:jc w:val="both"/>
      </w:pPr>
    </w:p>
    <w:p w:rsidR="00892594" w:rsidRDefault="00892594"/>
    <w:p w:rsidR="00892594" w:rsidRDefault="00291CF4">
      <w:pPr>
        <w:jc w:val="right"/>
      </w:pPr>
      <w:r>
        <w:t xml:space="preserve">Согласовано:                                   /В.В. Воронцов/  военный комиссар (города Людиново, </w:t>
      </w:r>
      <w:proofErr w:type="spellStart"/>
      <w:r>
        <w:t>Людиновского</w:t>
      </w:r>
      <w:proofErr w:type="spellEnd"/>
      <w:r>
        <w:t xml:space="preserve"> и Жиздринского районов Калужской области)</w:t>
      </w:r>
    </w:p>
    <w:p w:rsidR="00892594" w:rsidRDefault="00892594">
      <w:pPr>
        <w:jc w:val="right"/>
      </w:pPr>
    </w:p>
    <w:p w:rsidR="00892594" w:rsidRDefault="00892594">
      <w:pPr>
        <w:jc w:val="right"/>
      </w:pPr>
    </w:p>
    <w:p w:rsidR="00892594" w:rsidRDefault="00892594"/>
    <w:p w:rsidR="00892594" w:rsidRDefault="00892594">
      <w:pPr>
        <w:framePr w:w="11057" w:h="3853" w:hRule="exact" w:hSpace="284" w:vSpace="284" w:wrap="around" w:vAnchor="page" w:hAnchor="page" w:x="438" w:y="579" w:anchorLock="1"/>
        <w:ind w:right="435" w:firstLine="1440"/>
        <w:jc w:val="center"/>
        <w:rPr>
          <w:b/>
          <w:sz w:val="40"/>
        </w:rPr>
      </w:pPr>
      <w:r>
        <w:object w:dxaOrig="4080" w:dyaOrig="4140">
          <v:shape id="_x0000_i1026" type="#_x0000_t75" style="width:57pt;height:64.8pt" o:ole="">
            <v:imagedata r:id="rId9" o:title=""/>
          </v:shape>
          <o:OLEObject Type="Embed" ProgID="Word.Picture.8" ShapeID="_x0000_i1026" DrawAspect="Content" ObjectID="_1768120209" r:id="rId11"/>
        </w:object>
      </w:r>
    </w:p>
    <w:p w:rsidR="00892594" w:rsidRDefault="00291CF4">
      <w:pPr>
        <w:framePr w:w="11057" w:h="3853" w:hRule="exact" w:hSpace="284" w:vSpace="284" w:wrap="around" w:vAnchor="page" w:hAnchor="page" w:x="438" w:y="579" w:anchorLock="1"/>
        <w:spacing w:before="120" w:line="360" w:lineRule="exact"/>
        <w:ind w:left="1260" w:right="4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(исполнительно-распорядительный орган)</w:t>
      </w:r>
    </w:p>
    <w:p w:rsidR="00892594" w:rsidRDefault="00291CF4">
      <w:pPr>
        <w:framePr w:w="11057" w:h="3853" w:hRule="exact" w:hSpace="284" w:vSpace="284" w:wrap="around" w:vAnchor="page" w:hAnchor="page" w:x="438" w:y="579" w:anchorLock="1"/>
        <w:spacing w:before="120" w:line="360" w:lineRule="exact"/>
        <w:ind w:left="1260" w:right="4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«Село совхоз Коллективизатор»</w:t>
      </w:r>
    </w:p>
    <w:p w:rsidR="00892594" w:rsidRDefault="00291CF4">
      <w:pPr>
        <w:framePr w:w="11057" w:h="3853" w:hRule="exact" w:hSpace="284" w:vSpace="284" w:wrap="around" w:vAnchor="page" w:hAnchor="page" w:x="438" w:y="579" w:anchorLock="1"/>
        <w:spacing w:before="120" w:line="360" w:lineRule="exact"/>
        <w:ind w:left="1260" w:right="435"/>
        <w:jc w:val="center"/>
        <w:rPr>
          <w:b/>
          <w:sz w:val="32"/>
        </w:rPr>
      </w:pPr>
      <w:r>
        <w:rPr>
          <w:b/>
          <w:sz w:val="32"/>
        </w:rPr>
        <w:t>Калужской области</w:t>
      </w:r>
    </w:p>
    <w:p w:rsidR="00892594" w:rsidRDefault="00892594">
      <w:pPr>
        <w:framePr w:w="11057" w:h="3853" w:hRule="exact" w:hSpace="284" w:vSpace="284" w:wrap="around" w:vAnchor="page" w:hAnchor="page" w:x="438" w:y="579" w:anchorLock="1"/>
        <w:spacing w:before="120" w:line="360" w:lineRule="exact"/>
        <w:ind w:left="1260" w:right="435"/>
        <w:jc w:val="center"/>
        <w:rPr>
          <w:b/>
          <w:sz w:val="32"/>
        </w:rPr>
      </w:pPr>
    </w:p>
    <w:p w:rsidR="00892594" w:rsidRDefault="00291CF4">
      <w:pPr>
        <w:framePr w:w="11057" w:h="3853" w:hRule="exact" w:hSpace="284" w:vSpace="284" w:wrap="around" w:vAnchor="page" w:hAnchor="page" w:x="438" w:y="579" w:anchorLock="1"/>
        <w:spacing w:before="120" w:line="360" w:lineRule="exact"/>
        <w:ind w:right="435"/>
        <w:jc w:val="center"/>
        <w:rPr>
          <w:sz w:val="32"/>
        </w:rPr>
      </w:pPr>
      <w:r>
        <w:rPr>
          <w:b/>
          <w:sz w:val="40"/>
        </w:rPr>
        <w:t xml:space="preserve">              РАСПОРЯЖЕНИЕ</w:t>
      </w:r>
    </w:p>
    <w:p w:rsidR="00892594" w:rsidRDefault="00892594">
      <w:pPr>
        <w:jc w:val="center"/>
        <w:rPr>
          <w:color w:val="000000"/>
        </w:rPr>
      </w:pPr>
      <w:bookmarkStart w:id="0" w:name="_GoBack"/>
      <w:bookmarkEnd w:id="0"/>
    </w:p>
    <w:sectPr w:rsidR="00892594" w:rsidSect="0089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B8" w:rsidRDefault="00C91DB8">
      <w:r>
        <w:separator/>
      </w:r>
    </w:p>
  </w:endnote>
  <w:endnote w:type="continuationSeparator" w:id="0">
    <w:p w:rsidR="00C91DB8" w:rsidRDefault="00C9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B8" w:rsidRDefault="00C91DB8">
      <w:r>
        <w:separator/>
      </w:r>
    </w:p>
  </w:footnote>
  <w:footnote w:type="continuationSeparator" w:id="0">
    <w:p w:rsidR="00C91DB8" w:rsidRDefault="00C9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984"/>
    <w:multiLevelType w:val="multilevel"/>
    <w:tmpl w:val="0C7809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EDA7CC1"/>
    <w:multiLevelType w:val="multilevel"/>
    <w:tmpl w:val="0EDA7C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5E90575"/>
    <w:multiLevelType w:val="multilevel"/>
    <w:tmpl w:val="55E905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6D243E7"/>
    <w:multiLevelType w:val="multilevel"/>
    <w:tmpl w:val="66D243E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F7C"/>
    <w:rsid w:val="000118F4"/>
    <w:rsid w:val="00065F94"/>
    <w:rsid w:val="00097065"/>
    <w:rsid w:val="00124C3B"/>
    <w:rsid w:val="00153EB5"/>
    <w:rsid w:val="00161BE1"/>
    <w:rsid w:val="00291CF4"/>
    <w:rsid w:val="002A4666"/>
    <w:rsid w:val="002A6FAA"/>
    <w:rsid w:val="002F4C9B"/>
    <w:rsid w:val="00354F3B"/>
    <w:rsid w:val="003B592C"/>
    <w:rsid w:val="003F4C83"/>
    <w:rsid w:val="0051425A"/>
    <w:rsid w:val="005366C3"/>
    <w:rsid w:val="005E0313"/>
    <w:rsid w:val="005E76C0"/>
    <w:rsid w:val="005F252A"/>
    <w:rsid w:val="00622C47"/>
    <w:rsid w:val="00694D2A"/>
    <w:rsid w:val="006B3278"/>
    <w:rsid w:val="0074091F"/>
    <w:rsid w:val="00755BD9"/>
    <w:rsid w:val="00774673"/>
    <w:rsid w:val="007F2B0E"/>
    <w:rsid w:val="00892594"/>
    <w:rsid w:val="008A2854"/>
    <w:rsid w:val="00904581"/>
    <w:rsid w:val="009268CA"/>
    <w:rsid w:val="00A51A00"/>
    <w:rsid w:val="00A634CD"/>
    <w:rsid w:val="00A64EF8"/>
    <w:rsid w:val="00A836BE"/>
    <w:rsid w:val="00AF688A"/>
    <w:rsid w:val="00BE1F7C"/>
    <w:rsid w:val="00BE52B3"/>
    <w:rsid w:val="00C0594D"/>
    <w:rsid w:val="00C604C8"/>
    <w:rsid w:val="00C91DB8"/>
    <w:rsid w:val="00CB4A3E"/>
    <w:rsid w:val="00D50C2B"/>
    <w:rsid w:val="00E0753E"/>
    <w:rsid w:val="00E147BE"/>
    <w:rsid w:val="00EB7C70"/>
    <w:rsid w:val="00EC4D83"/>
    <w:rsid w:val="251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9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unhideWhenUsed/>
    <w:qFormat/>
    <w:rsid w:val="00892594"/>
    <w:pPr>
      <w:tabs>
        <w:tab w:val="right" w:leader="dot" w:pos="9344"/>
      </w:tabs>
      <w:jc w:val="center"/>
    </w:pPr>
    <w:rPr>
      <w:caps/>
      <w:sz w:val="28"/>
      <w:szCs w:val="28"/>
      <w:lang w:val="en-US" w:eastAsia="en-US"/>
    </w:rPr>
  </w:style>
  <w:style w:type="table" w:styleId="a3">
    <w:name w:val="Table Grid"/>
    <w:basedOn w:val="a1"/>
    <w:rsid w:val="0089259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594"/>
    <w:pPr>
      <w:ind w:left="72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98128-29F5-47E7-82DB-02ACD77D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2023-01-09T09:02:00Z</cp:lastPrinted>
  <dcterms:created xsi:type="dcterms:W3CDTF">2021-01-11T07:16:00Z</dcterms:created>
  <dcterms:modified xsi:type="dcterms:W3CDTF">2024-01-30T08:44:00Z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C17A82C8835F4A77B10CF92FA0E9D63A</vt:lpwstr>
  </property>
</Properties>
</file>